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5DA34" w14:textId="77777777" w:rsidR="007D7C3F" w:rsidRPr="005D2399" w:rsidRDefault="007D7C3F" w:rsidP="007D7C3F">
      <w:pPr>
        <w:jc w:val="center"/>
        <w:rPr>
          <w:rFonts w:ascii="Source Sans Pro Light" w:hAnsi="Source Sans Pro Light"/>
          <w:b/>
          <w:sz w:val="24"/>
          <w:szCs w:val="24"/>
        </w:rPr>
      </w:pPr>
      <w:bookmarkStart w:id="0" w:name="OLE_LINK2"/>
      <w:bookmarkStart w:id="1" w:name="OLE_LINK1"/>
      <w:r w:rsidRPr="005D2399">
        <w:rPr>
          <w:rFonts w:ascii="Source Sans Pro Light" w:hAnsi="Source Sans Pro Light"/>
          <w:b/>
          <w:sz w:val="24"/>
          <w:szCs w:val="24"/>
        </w:rPr>
        <w:t>CLEVELAND-CUYAHOGA COUNTY PORT AUTHORITY</w:t>
      </w:r>
    </w:p>
    <w:p w14:paraId="35A0F2E7" w14:textId="6C222078" w:rsidR="007D7C3F" w:rsidRPr="005D2399" w:rsidRDefault="007D7C3F" w:rsidP="007D7C3F">
      <w:pPr>
        <w:jc w:val="center"/>
        <w:rPr>
          <w:rFonts w:ascii="Source Sans Pro Light" w:hAnsi="Source Sans Pro Light"/>
          <w:b/>
          <w:sz w:val="24"/>
          <w:szCs w:val="24"/>
        </w:rPr>
      </w:pPr>
      <w:r w:rsidRPr="005D2399">
        <w:rPr>
          <w:rFonts w:ascii="Source Sans Pro Light" w:hAnsi="Source Sans Pro Light"/>
          <w:b/>
          <w:sz w:val="24"/>
          <w:szCs w:val="24"/>
        </w:rPr>
        <w:t>BOARD WORK GROUP</w:t>
      </w:r>
    </w:p>
    <w:p w14:paraId="7A9364FA" w14:textId="77777777" w:rsidR="007D7C3F" w:rsidRPr="005D2399" w:rsidRDefault="007D7C3F" w:rsidP="007D7C3F">
      <w:pPr>
        <w:jc w:val="center"/>
        <w:rPr>
          <w:rFonts w:ascii="Source Sans Pro Light" w:hAnsi="Source Sans Pro Light"/>
          <w:sz w:val="24"/>
          <w:szCs w:val="24"/>
        </w:rPr>
      </w:pPr>
      <w:r w:rsidRPr="005D2399">
        <w:rPr>
          <w:rFonts w:ascii="Source Sans Pro Light" w:hAnsi="Source Sans Pro Light"/>
          <w:sz w:val="24"/>
          <w:szCs w:val="24"/>
        </w:rPr>
        <w:t>Tuesday, August 8, 2023 @ 9:00 a.m. EST</w:t>
      </w:r>
    </w:p>
    <w:p w14:paraId="0395BB97" w14:textId="77777777" w:rsidR="007D7C3F" w:rsidRPr="005D2399" w:rsidRDefault="007D7C3F" w:rsidP="007D7C3F">
      <w:pPr>
        <w:jc w:val="center"/>
        <w:rPr>
          <w:rFonts w:ascii="Source Sans Pro Light" w:hAnsi="Source Sans Pro Light"/>
          <w:sz w:val="24"/>
          <w:szCs w:val="24"/>
        </w:rPr>
      </w:pPr>
      <w:r w:rsidRPr="005D2399">
        <w:rPr>
          <w:rFonts w:ascii="Source Sans Pro Light" w:hAnsi="Source Sans Pro Light"/>
          <w:sz w:val="24"/>
          <w:szCs w:val="24"/>
        </w:rPr>
        <w:t>1100 W. 9</w:t>
      </w:r>
      <w:r w:rsidRPr="005D2399">
        <w:rPr>
          <w:rFonts w:ascii="Source Sans Pro Light" w:hAnsi="Source Sans Pro Light"/>
          <w:sz w:val="24"/>
          <w:szCs w:val="24"/>
          <w:vertAlign w:val="superscript"/>
        </w:rPr>
        <w:t>th</w:t>
      </w:r>
      <w:r w:rsidRPr="005D2399">
        <w:rPr>
          <w:rFonts w:ascii="Source Sans Pro Light" w:hAnsi="Source Sans Pro Light"/>
          <w:sz w:val="24"/>
          <w:szCs w:val="24"/>
        </w:rPr>
        <w:t xml:space="preserve"> Street – 1</w:t>
      </w:r>
      <w:r w:rsidRPr="005D2399">
        <w:rPr>
          <w:rFonts w:ascii="Source Sans Pro Light" w:hAnsi="Source Sans Pro Light"/>
          <w:sz w:val="24"/>
          <w:szCs w:val="24"/>
          <w:vertAlign w:val="superscript"/>
        </w:rPr>
        <w:t>st</w:t>
      </w:r>
      <w:r w:rsidRPr="005D2399">
        <w:rPr>
          <w:rFonts w:ascii="Source Sans Pro Light" w:hAnsi="Source Sans Pro Light"/>
          <w:sz w:val="24"/>
          <w:szCs w:val="24"/>
        </w:rPr>
        <w:t xml:space="preserve"> floor Conference Center</w:t>
      </w:r>
    </w:p>
    <w:p w14:paraId="224A5192" w14:textId="77777777" w:rsidR="007D7C3F" w:rsidRPr="005D2399" w:rsidRDefault="007D7C3F" w:rsidP="007D7C3F">
      <w:pPr>
        <w:jc w:val="center"/>
        <w:rPr>
          <w:rFonts w:ascii="Source Sans Pro Light" w:hAnsi="Source Sans Pro Light"/>
          <w:sz w:val="24"/>
          <w:szCs w:val="24"/>
        </w:rPr>
      </w:pPr>
    </w:p>
    <w:p w14:paraId="408E8880" w14:textId="0616A080" w:rsidR="002253D5" w:rsidRPr="005D2399" w:rsidRDefault="005D2399" w:rsidP="005D2399">
      <w:pPr>
        <w:ind w:left="360"/>
        <w:jc w:val="center"/>
        <w:rPr>
          <w:rFonts w:ascii="Source Sans Pro Light" w:hAnsi="Source Sans Pro Light"/>
          <w:sz w:val="24"/>
          <w:szCs w:val="24"/>
        </w:rPr>
      </w:pPr>
      <w:r w:rsidRPr="005D2399">
        <w:rPr>
          <w:rFonts w:ascii="Source Sans Pro Light" w:hAnsi="Source Sans Pro Light"/>
          <w:sz w:val="24"/>
          <w:szCs w:val="24"/>
        </w:rPr>
        <w:t>AGENDA</w:t>
      </w:r>
    </w:p>
    <w:bookmarkEnd w:id="0"/>
    <w:bookmarkEnd w:id="1"/>
    <w:p w14:paraId="7F6803A0" w14:textId="77777777" w:rsidR="005D2399" w:rsidRPr="005D2399" w:rsidRDefault="005D2399" w:rsidP="005D2399">
      <w:pPr>
        <w:pBdr>
          <w:bottom w:val="single" w:sz="4" w:space="1" w:color="auto"/>
        </w:pBdr>
        <w:ind w:left="360" w:right="720"/>
        <w:jc w:val="both"/>
        <w:rPr>
          <w:rFonts w:ascii="Source Sans Pro Light" w:eastAsiaTheme="minorHAnsi" w:hAnsi="Source Sans Pro Light"/>
          <w:b/>
          <w:bCs/>
          <w:i/>
          <w:iCs/>
          <w:color w:val="000000"/>
          <w:sz w:val="24"/>
          <w:szCs w:val="24"/>
        </w:rPr>
      </w:pPr>
    </w:p>
    <w:p w14:paraId="05435845"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0DA61EC5" w14:textId="77777777" w:rsidR="005D2399" w:rsidRDefault="005D2399" w:rsidP="005F57D2">
      <w:pPr>
        <w:ind w:left="360" w:right="720"/>
        <w:jc w:val="both"/>
        <w:rPr>
          <w:rFonts w:ascii="Source Sans Pro Light" w:eastAsiaTheme="minorHAnsi" w:hAnsi="Source Sans Pro Light"/>
          <w:b/>
          <w:bCs/>
          <w:i/>
          <w:iCs/>
          <w:color w:val="000000"/>
          <w:sz w:val="28"/>
          <w:szCs w:val="28"/>
        </w:rPr>
      </w:pPr>
    </w:p>
    <w:p w14:paraId="6021FCAD" w14:textId="2D1805E0" w:rsidR="005D2399" w:rsidRDefault="005D2399" w:rsidP="005F57D2">
      <w:pPr>
        <w:ind w:left="360" w:right="720"/>
        <w:jc w:val="both"/>
        <w:rPr>
          <w:rFonts w:ascii="Source Sans Pro Light" w:eastAsiaTheme="minorHAnsi" w:hAnsi="Source Sans Pro Light"/>
          <w:b/>
          <w:bCs/>
          <w:i/>
          <w:iCs/>
          <w:color w:val="000000"/>
          <w:sz w:val="28"/>
          <w:szCs w:val="28"/>
        </w:rPr>
      </w:pPr>
      <w:r w:rsidRPr="005D2399">
        <w:rPr>
          <w:rFonts w:ascii="Source Sans Pro Light" w:eastAsiaTheme="minorHAnsi" w:hAnsi="Source Sans Pro Light"/>
          <w:b/>
          <w:bCs/>
          <w:i/>
          <w:iCs/>
          <w:color w:val="000000"/>
          <w:sz w:val="28"/>
          <w:szCs w:val="28"/>
        </w:rPr>
        <w:t>9:00 a.m.</w:t>
      </w:r>
      <w:r w:rsidRPr="005D2399">
        <w:rPr>
          <w:rFonts w:ascii="Source Sans Pro Light" w:eastAsiaTheme="minorHAnsi" w:hAnsi="Source Sans Pro Light"/>
          <w:b/>
          <w:bCs/>
          <w:i/>
          <w:iCs/>
          <w:color w:val="000000"/>
          <w:sz w:val="28"/>
          <w:szCs w:val="28"/>
        </w:rPr>
        <w:tab/>
      </w:r>
      <w:r w:rsidRPr="005D2399">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sidRPr="005D2399">
        <w:rPr>
          <w:rFonts w:ascii="Source Sans Pro Light" w:eastAsiaTheme="minorHAnsi" w:hAnsi="Source Sans Pro Light"/>
          <w:b/>
          <w:bCs/>
          <w:i/>
          <w:iCs/>
          <w:color w:val="000000"/>
          <w:sz w:val="28"/>
          <w:szCs w:val="28"/>
        </w:rPr>
        <w:t>Breakfast &amp; Welcome</w:t>
      </w:r>
    </w:p>
    <w:p w14:paraId="0FF47258" w14:textId="77777777" w:rsidR="005D2399" w:rsidRPr="005D2399" w:rsidRDefault="005D2399" w:rsidP="005F57D2">
      <w:pPr>
        <w:ind w:left="360" w:right="720"/>
        <w:jc w:val="both"/>
        <w:rPr>
          <w:rFonts w:ascii="Source Sans Pro Light" w:eastAsiaTheme="minorHAnsi" w:hAnsi="Source Sans Pro Light"/>
          <w:b/>
          <w:bCs/>
          <w:i/>
          <w:iCs/>
          <w:color w:val="000000"/>
          <w:sz w:val="28"/>
          <w:szCs w:val="28"/>
        </w:rPr>
      </w:pPr>
    </w:p>
    <w:p w14:paraId="3A82EFB7" w14:textId="081F622A" w:rsidR="005D2399" w:rsidRDefault="005D2399" w:rsidP="005F57D2">
      <w:pPr>
        <w:ind w:left="360" w:right="720"/>
        <w:jc w:val="both"/>
        <w:rPr>
          <w:rFonts w:ascii="Source Sans Pro Light" w:eastAsiaTheme="minorHAnsi" w:hAnsi="Source Sans Pro Light"/>
          <w:b/>
          <w:bCs/>
          <w:i/>
          <w:iCs/>
          <w:color w:val="000000"/>
          <w:sz w:val="28"/>
          <w:szCs w:val="28"/>
        </w:rPr>
      </w:pPr>
      <w:r w:rsidRPr="005D2399">
        <w:rPr>
          <w:rFonts w:ascii="Source Sans Pro Light" w:eastAsiaTheme="minorHAnsi" w:hAnsi="Source Sans Pro Light"/>
          <w:b/>
          <w:bCs/>
          <w:i/>
          <w:iCs/>
          <w:color w:val="000000"/>
          <w:sz w:val="28"/>
          <w:szCs w:val="28"/>
        </w:rPr>
        <w:t>9:15 a.m.</w:t>
      </w:r>
      <w:r w:rsidRPr="005D2399">
        <w:rPr>
          <w:rFonts w:ascii="Source Sans Pro Light" w:eastAsiaTheme="minorHAnsi" w:hAnsi="Source Sans Pro Light"/>
          <w:b/>
          <w:bCs/>
          <w:i/>
          <w:iCs/>
          <w:color w:val="000000"/>
          <w:sz w:val="28"/>
          <w:szCs w:val="28"/>
        </w:rPr>
        <w:tab/>
      </w:r>
      <w:r w:rsidRPr="005D2399">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sidRPr="005D2399">
        <w:rPr>
          <w:rFonts w:ascii="Source Sans Pro Light" w:eastAsiaTheme="minorHAnsi" w:hAnsi="Source Sans Pro Light"/>
          <w:b/>
          <w:bCs/>
          <w:i/>
          <w:iCs/>
          <w:color w:val="000000"/>
          <w:sz w:val="28"/>
          <w:szCs w:val="28"/>
        </w:rPr>
        <w:t>Board Bus for Port Tour</w:t>
      </w:r>
    </w:p>
    <w:p w14:paraId="56F5EF9B" w14:textId="77777777" w:rsidR="005D2399" w:rsidRPr="005D2399" w:rsidRDefault="005D2399" w:rsidP="005F57D2">
      <w:pPr>
        <w:ind w:left="360" w:right="720"/>
        <w:jc w:val="both"/>
        <w:rPr>
          <w:rFonts w:ascii="Source Sans Pro Light" w:eastAsiaTheme="minorHAnsi" w:hAnsi="Source Sans Pro Light"/>
          <w:b/>
          <w:bCs/>
          <w:i/>
          <w:iCs/>
          <w:color w:val="000000"/>
          <w:sz w:val="28"/>
          <w:szCs w:val="28"/>
        </w:rPr>
      </w:pPr>
    </w:p>
    <w:p w14:paraId="2AB38B70" w14:textId="68E505B6" w:rsidR="005D2399" w:rsidRDefault="005D2399" w:rsidP="005F57D2">
      <w:pPr>
        <w:ind w:left="360" w:right="720"/>
        <w:jc w:val="both"/>
        <w:rPr>
          <w:rFonts w:ascii="Source Sans Pro Light" w:eastAsiaTheme="minorHAnsi" w:hAnsi="Source Sans Pro Light"/>
          <w:b/>
          <w:bCs/>
          <w:i/>
          <w:iCs/>
          <w:color w:val="000000"/>
          <w:sz w:val="28"/>
          <w:szCs w:val="28"/>
        </w:rPr>
      </w:pPr>
      <w:r w:rsidRPr="005D2399">
        <w:rPr>
          <w:rFonts w:ascii="Source Sans Pro Light" w:eastAsiaTheme="minorHAnsi" w:hAnsi="Source Sans Pro Light"/>
          <w:b/>
          <w:bCs/>
          <w:i/>
          <w:iCs/>
          <w:color w:val="000000"/>
          <w:sz w:val="28"/>
          <w:szCs w:val="28"/>
        </w:rPr>
        <w:t>9:30 a.m. – 11:00 a.m.</w:t>
      </w:r>
      <w:r w:rsidRPr="005D2399">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sidRPr="005D2399">
        <w:rPr>
          <w:rFonts w:ascii="Source Sans Pro Light" w:eastAsiaTheme="minorHAnsi" w:hAnsi="Source Sans Pro Light"/>
          <w:b/>
          <w:bCs/>
          <w:i/>
          <w:iCs/>
          <w:color w:val="000000"/>
          <w:sz w:val="28"/>
          <w:szCs w:val="28"/>
        </w:rPr>
        <w:t>Port Tour</w:t>
      </w:r>
      <w:r>
        <w:rPr>
          <w:rFonts w:ascii="Source Sans Pro Light" w:eastAsiaTheme="minorHAnsi" w:hAnsi="Source Sans Pro Light"/>
          <w:b/>
          <w:bCs/>
          <w:i/>
          <w:iCs/>
          <w:color w:val="000000"/>
          <w:sz w:val="28"/>
          <w:szCs w:val="28"/>
        </w:rPr>
        <w:t>*</w:t>
      </w:r>
    </w:p>
    <w:p w14:paraId="7AFF367E" w14:textId="77777777" w:rsidR="005D2399" w:rsidRDefault="005D2399" w:rsidP="005F57D2">
      <w:pPr>
        <w:ind w:left="360" w:right="720"/>
        <w:jc w:val="both"/>
        <w:rPr>
          <w:rFonts w:ascii="Source Sans Pro Light" w:eastAsiaTheme="minorHAnsi" w:hAnsi="Source Sans Pro Light"/>
          <w:b/>
          <w:bCs/>
          <w:i/>
          <w:iCs/>
          <w:color w:val="000000"/>
          <w:sz w:val="28"/>
          <w:szCs w:val="28"/>
        </w:rPr>
      </w:pPr>
    </w:p>
    <w:p w14:paraId="7C41E75C" w14:textId="6C691922" w:rsidR="005D2399" w:rsidRDefault="005D2399" w:rsidP="005F57D2">
      <w:pPr>
        <w:ind w:left="360" w:right="720"/>
        <w:jc w:val="both"/>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11:05 a.m. – 11:15 a.m.</w:t>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t>Introduction &amp; Welcome of Guest Speakers</w:t>
      </w:r>
    </w:p>
    <w:p w14:paraId="32D434E4" w14:textId="77777777" w:rsidR="005D2399" w:rsidRDefault="005D2399" w:rsidP="005F57D2">
      <w:pPr>
        <w:ind w:left="360" w:right="720"/>
        <w:jc w:val="both"/>
        <w:rPr>
          <w:rFonts w:ascii="Source Sans Pro Light" w:eastAsiaTheme="minorHAnsi" w:hAnsi="Source Sans Pro Light"/>
          <w:b/>
          <w:bCs/>
          <w:i/>
          <w:iCs/>
          <w:color w:val="000000"/>
          <w:sz w:val="28"/>
          <w:szCs w:val="28"/>
        </w:rPr>
      </w:pPr>
    </w:p>
    <w:p w14:paraId="7D21B39F" w14:textId="47F77BB7" w:rsidR="005D2399" w:rsidRDefault="005D2399" w:rsidP="005F57D2">
      <w:pPr>
        <w:ind w:left="360" w:right="720"/>
        <w:jc w:val="both"/>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11:15 a.m. – 12:30 p.m.</w:t>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t>Panel Discussion</w:t>
      </w:r>
      <w:r>
        <w:rPr>
          <w:rFonts w:ascii="Source Sans Pro Light" w:eastAsiaTheme="minorHAnsi" w:hAnsi="Source Sans Pro Light"/>
          <w:b/>
          <w:bCs/>
          <w:i/>
          <w:iCs/>
          <w:color w:val="000000"/>
          <w:sz w:val="28"/>
          <w:szCs w:val="28"/>
        </w:rPr>
        <w:tab/>
      </w:r>
    </w:p>
    <w:p w14:paraId="3FFD8A0B" w14:textId="77777777" w:rsidR="005D2399" w:rsidRDefault="005D2399" w:rsidP="005F57D2">
      <w:pPr>
        <w:ind w:left="360" w:right="720"/>
        <w:jc w:val="both"/>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p>
    <w:p w14:paraId="336D30C7" w14:textId="337D376A" w:rsidR="005D2399" w:rsidRDefault="005D2399" w:rsidP="005D2399">
      <w:pPr>
        <w:ind w:left="360" w:right="720"/>
        <w:jc w:val="center"/>
        <w:rPr>
          <w:rFonts w:ascii="Source Sans Pro Light" w:eastAsiaTheme="minorHAnsi" w:hAnsi="Source Sans Pro Light"/>
          <w:b/>
          <w:bCs/>
          <w:i/>
          <w:iCs/>
          <w:color w:val="000000"/>
          <w:sz w:val="28"/>
          <w:szCs w:val="28"/>
        </w:rPr>
      </w:pPr>
      <w:proofErr w:type="spellStart"/>
      <w:r>
        <w:rPr>
          <w:rFonts w:ascii="Source Sans Pro Light" w:eastAsiaTheme="minorHAnsi" w:hAnsi="Source Sans Pro Light"/>
          <w:b/>
          <w:bCs/>
          <w:i/>
          <w:iCs/>
          <w:color w:val="000000"/>
          <w:sz w:val="28"/>
          <w:szCs w:val="28"/>
        </w:rPr>
        <w:t>Shakorie</w:t>
      </w:r>
      <w:proofErr w:type="spellEnd"/>
      <w:r>
        <w:rPr>
          <w:rFonts w:ascii="Source Sans Pro Light" w:eastAsiaTheme="minorHAnsi" w:hAnsi="Source Sans Pro Light"/>
          <w:b/>
          <w:bCs/>
          <w:i/>
          <w:iCs/>
          <w:color w:val="000000"/>
          <w:sz w:val="28"/>
          <w:szCs w:val="28"/>
        </w:rPr>
        <w:t xml:space="preserve"> </w:t>
      </w:r>
      <w:proofErr w:type="gramStart"/>
      <w:r>
        <w:rPr>
          <w:rFonts w:ascii="Source Sans Pro Light" w:eastAsiaTheme="minorHAnsi" w:hAnsi="Source Sans Pro Light"/>
          <w:b/>
          <w:bCs/>
          <w:i/>
          <w:iCs/>
          <w:color w:val="000000"/>
          <w:sz w:val="28"/>
          <w:szCs w:val="28"/>
        </w:rPr>
        <w:t>Davis,  Next</w:t>
      </w:r>
      <w:proofErr w:type="gramEnd"/>
      <w:r>
        <w:rPr>
          <w:rFonts w:ascii="Source Sans Pro Light" w:eastAsiaTheme="minorHAnsi" w:hAnsi="Source Sans Pro Light"/>
          <w:b/>
          <w:bCs/>
          <w:i/>
          <w:iCs/>
          <w:color w:val="000000"/>
          <w:sz w:val="28"/>
          <w:szCs w:val="28"/>
        </w:rPr>
        <w:t xml:space="preserve"> Generation Construction</w:t>
      </w:r>
    </w:p>
    <w:p w14:paraId="39E93897" w14:textId="2B1FD6E1" w:rsidR="0020069C" w:rsidRDefault="0020069C" w:rsidP="0020069C">
      <w:pPr>
        <w:ind w:left="360" w:right="720"/>
        <w:jc w:val="center"/>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Eric Lofquist, Erie International Group</w:t>
      </w:r>
    </w:p>
    <w:p w14:paraId="55469301" w14:textId="614C43C0" w:rsidR="0020069C" w:rsidRDefault="0020069C" w:rsidP="005D2399">
      <w:pPr>
        <w:ind w:left="360" w:right="720"/>
        <w:jc w:val="center"/>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Glen Stephens, G Stephens, Inc.</w:t>
      </w:r>
    </w:p>
    <w:p w14:paraId="0D81E40A" w14:textId="77777777" w:rsidR="0020069C" w:rsidRDefault="0020069C" w:rsidP="0020069C">
      <w:pPr>
        <w:ind w:left="360" w:right="720"/>
        <w:jc w:val="center"/>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Kevin Tyszkiewicz, Tata Steel (video message)</w:t>
      </w:r>
    </w:p>
    <w:p w14:paraId="5EC382E8" w14:textId="77777777" w:rsidR="0020069C" w:rsidRDefault="0020069C" w:rsidP="005D2399">
      <w:pPr>
        <w:ind w:left="360" w:right="720"/>
        <w:jc w:val="center"/>
        <w:rPr>
          <w:rFonts w:ascii="Source Sans Pro Light" w:eastAsiaTheme="minorHAnsi" w:hAnsi="Source Sans Pro Light"/>
          <w:b/>
          <w:bCs/>
          <w:i/>
          <w:iCs/>
          <w:color w:val="000000"/>
          <w:sz w:val="28"/>
          <w:szCs w:val="28"/>
        </w:rPr>
      </w:pPr>
    </w:p>
    <w:p w14:paraId="766702D8" w14:textId="77777777" w:rsidR="005D2399" w:rsidRDefault="005D2399" w:rsidP="005F57D2">
      <w:pPr>
        <w:ind w:left="360" w:right="720"/>
        <w:jc w:val="both"/>
        <w:rPr>
          <w:rFonts w:ascii="Source Sans Pro Light" w:eastAsiaTheme="minorHAnsi" w:hAnsi="Source Sans Pro Light"/>
          <w:b/>
          <w:bCs/>
          <w:i/>
          <w:iCs/>
          <w:color w:val="000000"/>
          <w:sz w:val="28"/>
          <w:szCs w:val="28"/>
        </w:rPr>
      </w:pPr>
    </w:p>
    <w:p w14:paraId="7A4C0258" w14:textId="64FE55C5" w:rsidR="005D2399" w:rsidRDefault="005D2399" w:rsidP="005F57D2">
      <w:pPr>
        <w:ind w:left="360" w:right="720"/>
        <w:jc w:val="both"/>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12:30 p.m. – 1:00 p.m.</w:t>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t>Strategic Plan Overview</w:t>
      </w:r>
      <w:r>
        <w:rPr>
          <w:rFonts w:ascii="Source Sans Pro Light" w:eastAsiaTheme="minorHAnsi" w:hAnsi="Source Sans Pro Light"/>
          <w:b/>
          <w:bCs/>
          <w:i/>
          <w:iCs/>
          <w:color w:val="000000"/>
          <w:sz w:val="28"/>
          <w:szCs w:val="28"/>
        </w:rPr>
        <w:tab/>
      </w:r>
    </w:p>
    <w:p w14:paraId="44620A06" w14:textId="054F806A" w:rsidR="005D2399" w:rsidRPr="005D2399" w:rsidRDefault="005D2399" w:rsidP="005F57D2">
      <w:pPr>
        <w:ind w:left="360" w:right="720"/>
        <w:jc w:val="both"/>
        <w:rPr>
          <w:rFonts w:ascii="Source Sans Pro Light" w:eastAsiaTheme="minorHAnsi" w:hAnsi="Source Sans Pro Light"/>
          <w:b/>
          <w:bCs/>
          <w:i/>
          <w:iCs/>
          <w:color w:val="000000"/>
          <w:sz w:val="28"/>
          <w:szCs w:val="28"/>
        </w:rPr>
      </w:pP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r>
      <w:r>
        <w:rPr>
          <w:rFonts w:ascii="Source Sans Pro Light" w:eastAsiaTheme="minorHAnsi" w:hAnsi="Source Sans Pro Light"/>
          <w:b/>
          <w:bCs/>
          <w:i/>
          <w:iCs/>
          <w:color w:val="000000"/>
          <w:sz w:val="28"/>
          <w:szCs w:val="28"/>
        </w:rPr>
        <w:tab/>
        <w:t>Lunch</w:t>
      </w:r>
    </w:p>
    <w:p w14:paraId="01A00429" w14:textId="77777777" w:rsidR="005D2399" w:rsidRPr="005D2399" w:rsidRDefault="005D2399" w:rsidP="005F57D2">
      <w:pPr>
        <w:ind w:left="360" w:right="720"/>
        <w:jc w:val="both"/>
        <w:rPr>
          <w:rFonts w:ascii="Source Sans Pro Light" w:eastAsiaTheme="minorHAnsi" w:hAnsi="Source Sans Pro Light"/>
          <w:b/>
          <w:bCs/>
          <w:i/>
          <w:iCs/>
          <w:color w:val="000000"/>
          <w:sz w:val="28"/>
          <w:szCs w:val="28"/>
        </w:rPr>
      </w:pPr>
    </w:p>
    <w:p w14:paraId="4FDD55CA"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68C57229"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1DAF0154"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756E6F2B"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5CE4CFDA"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0B53117C"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14B75D41"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4EB8095A" w14:textId="77777777" w:rsidR="005D2399" w:rsidRDefault="005D2399" w:rsidP="005F57D2">
      <w:pPr>
        <w:ind w:left="360" w:right="720"/>
        <w:jc w:val="both"/>
        <w:rPr>
          <w:rFonts w:ascii="Source Sans Pro Light" w:eastAsiaTheme="minorHAnsi" w:hAnsi="Source Sans Pro Light"/>
          <w:b/>
          <w:bCs/>
          <w:i/>
          <w:iCs/>
          <w:color w:val="000000"/>
          <w:sz w:val="16"/>
          <w:szCs w:val="16"/>
        </w:rPr>
      </w:pPr>
    </w:p>
    <w:p w14:paraId="67D14F6E" w14:textId="5981416E" w:rsidR="007D7C3F" w:rsidRDefault="007D7C3F" w:rsidP="005D2399">
      <w:pPr>
        <w:ind w:left="360" w:right="720"/>
        <w:rPr>
          <w:rFonts w:ascii="Source Sans Pro Light" w:eastAsiaTheme="minorHAnsi" w:hAnsi="Source Sans Pro Light"/>
          <w:b/>
          <w:bCs/>
          <w:i/>
          <w:iCs/>
          <w:color w:val="000000"/>
          <w:sz w:val="16"/>
          <w:szCs w:val="16"/>
        </w:rPr>
      </w:pPr>
      <w:r w:rsidRPr="007D7C3F">
        <w:rPr>
          <w:rFonts w:ascii="Source Sans Pro Light" w:eastAsiaTheme="minorHAnsi" w:hAnsi="Source Sans Pro Light"/>
          <w:b/>
          <w:bCs/>
          <w:i/>
          <w:iCs/>
          <w:color w:val="000000"/>
          <w:sz w:val="16"/>
          <w:szCs w:val="16"/>
        </w:rPr>
        <w:t>*Due to increased federal and state site access restrictions in place, the Port of Cleveland Site Tour is not being offered to the public as part of this Event.</w:t>
      </w:r>
    </w:p>
    <w:p w14:paraId="7D58B1FF" w14:textId="77777777" w:rsidR="005F57D2" w:rsidRDefault="005F57D2" w:rsidP="007D7C3F">
      <w:pPr>
        <w:pBdr>
          <w:bottom w:val="single" w:sz="4" w:space="1" w:color="auto"/>
        </w:pBdr>
        <w:jc w:val="center"/>
        <w:rPr>
          <w:rFonts w:ascii="Source Sans Pro Light" w:hAnsi="Source Sans Pro Light"/>
          <w:bCs/>
          <w:i/>
          <w:iCs/>
          <w:sz w:val="16"/>
          <w:szCs w:val="16"/>
        </w:rPr>
      </w:pPr>
    </w:p>
    <w:p w14:paraId="0B4C7E95" w14:textId="77777777" w:rsidR="005F57D2" w:rsidRDefault="005F57D2" w:rsidP="007D7C3F">
      <w:pPr>
        <w:pBdr>
          <w:bottom w:val="single" w:sz="4" w:space="1" w:color="auto"/>
        </w:pBdr>
        <w:jc w:val="center"/>
        <w:rPr>
          <w:rFonts w:ascii="Source Sans Pro Light" w:hAnsi="Source Sans Pro Light"/>
          <w:bCs/>
          <w:i/>
          <w:iCs/>
          <w:sz w:val="16"/>
          <w:szCs w:val="16"/>
        </w:rPr>
      </w:pPr>
    </w:p>
    <w:p w14:paraId="4D601805" w14:textId="4EB1851D" w:rsidR="007D7C3F" w:rsidRDefault="007D7C3F" w:rsidP="005D2399">
      <w:pPr>
        <w:pBdr>
          <w:bottom w:val="single" w:sz="4" w:space="1" w:color="auto"/>
        </w:pBdr>
        <w:jc w:val="both"/>
        <w:rPr>
          <w:rFonts w:ascii="Source Sans Pro Light" w:hAnsi="Source Sans Pro Light"/>
          <w:bCs/>
          <w:i/>
          <w:iCs/>
          <w:sz w:val="16"/>
          <w:szCs w:val="16"/>
        </w:rPr>
      </w:pPr>
      <w:r w:rsidRPr="007D7C3F">
        <w:rPr>
          <w:rFonts w:ascii="Source Sans Pro Light" w:hAnsi="Source Sans Pro Light"/>
          <w:bCs/>
          <w:i/>
          <w:iCs/>
          <w:sz w:val="16"/>
          <w:szCs w:val="16"/>
        </w:rPr>
        <w:t xml:space="preserve">DISCLAIMER: This event &amp; agenda is neither a regular </w:t>
      </w:r>
      <w:proofErr w:type="gramStart"/>
      <w:r w:rsidRPr="007D7C3F">
        <w:rPr>
          <w:rFonts w:ascii="Source Sans Pro Light" w:hAnsi="Source Sans Pro Light"/>
          <w:bCs/>
          <w:i/>
          <w:iCs/>
          <w:sz w:val="16"/>
          <w:szCs w:val="16"/>
        </w:rPr>
        <w:t>or</w:t>
      </w:r>
      <w:proofErr w:type="gramEnd"/>
      <w:r w:rsidRPr="007D7C3F">
        <w:rPr>
          <w:rFonts w:ascii="Source Sans Pro Light" w:hAnsi="Source Sans Pro Light"/>
          <w:bCs/>
          <w:i/>
          <w:iCs/>
          <w:sz w:val="16"/>
          <w:szCs w:val="16"/>
        </w:rPr>
        <w:t xml:space="preserve"> special meeting of the Port Authority’s Board of Directors and no official business of will be considered or voted upon. Any statements, questions and answers made or provided should not be construed as representing the official views or positions or opinions of any board member(s) on any current, </w:t>
      </w:r>
      <w:proofErr w:type="gramStart"/>
      <w:r w:rsidRPr="007D7C3F">
        <w:rPr>
          <w:rFonts w:ascii="Source Sans Pro Light" w:hAnsi="Source Sans Pro Light"/>
          <w:bCs/>
          <w:i/>
          <w:iCs/>
          <w:sz w:val="16"/>
          <w:szCs w:val="16"/>
        </w:rPr>
        <w:t>pending</w:t>
      </w:r>
      <w:proofErr w:type="gramEnd"/>
      <w:r w:rsidRPr="007D7C3F">
        <w:rPr>
          <w:rFonts w:ascii="Source Sans Pro Light" w:hAnsi="Source Sans Pro Light"/>
          <w:bCs/>
          <w:i/>
          <w:iCs/>
          <w:sz w:val="16"/>
          <w:szCs w:val="16"/>
        </w:rPr>
        <w:t xml:space="preserve"> or future business of the Port of Cleveland. Event and agenda subject to change.</w:t>
      </w:r>
    </w:p>
    <w:p w14:paraId="68DAF75A" w14:textId="77777777" w:rsidR="002B42A0" w:rsidRDefault="002B42A0" w:rsidP="007D7C3F">
      <w:pPr>
        <w:pBdr>
          <w:bottom w:val="single" w:sz="4" w:space="1" w:color="auto"/>
        </w:pBdr>
        <w:jc w:val="center"/>
        <w:rPr>
          <w:rFonts w:ascii="Source Sans Pro Light" w:hAnsi="Source Sans Pro Light"/>
          <w:bCs/>
          <w:i/>
          <w:iCs/>
          <w:sz w:val="16"/>
          <w:szCs w:val="16"/>
        </w:rPr>
      </w:pPr>
    </w:p>
    <w:p w14:paraId="73E30CD1" w14:textId="77777777" w:rsidR="005F57D2" w:rsidRDefault="005F57D2" w:rsidP="007D7C3F">
      <w:pPr>
        <w:pBdr>
          <w:bottom w:val="single" w:sz="4" w:space="1" w:color="auto"/>
        </w:pBdr>
        <w:jc w:val="center"/>
        <w:rPr>
          <w:rFonts w:ascii="Source Sans Pro Light" w:hAnsi="Source Sans Pro Light"/>
          <w:bCs/>
          <w:i/>
          <w:iCs/>
          <w:sz w:val="16"/>
          <w:szCs w:val="16"/>
        </w:rPr>
      </w:pPr>
    </w:p>
    <w:sectPr w:rsidR="005F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Light">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D63"/>
    <w:multiLevelType w:val="multilevel"/>
    <w:tmpl w:val="82E034C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b/>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47298"/>
    <w:multiLevelType w:val="hybridMultilevel"/>
    <w:tmpl w:val="F8D6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5079D"/>
    <w:multiLevelType w:val="hybridMultilevel"/>
    <w:tmpl w:val="8A36C1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6502D10"/>
    <w:multiLevelType w:val="hybridMultilevel"/>
    <w:tmpl w:val="E8FA5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00E33"/>
    <w:multiLevelType w:val="hybridMultilevel"/>
    <w:tmpl w:val="E946C9CC"/>
    <w:lvl w:ilvl="0" w:tplc="0728ECC0">
      <w:start w:val="1"/>
      <w:numFmt w:val="decimal"/>
      <w:lvlText w:val="%1)"/>
      <w:lvlJc w:val="left"/>
      <w:pPr>
        <w:tabs>
          <w:tab w:val="num" w:pos="720"/>
        </w:tabs>
        <w:ind w:left="720" w:hanging="360"/>
      </w:pPr>
    </w:lvl>
    <w:lvl w:ilvl="1" w:tplc="473AE33C" w:tentative="1">
      <w:start w:val="1"/>
      <w:numFmt w:val="decimal"/>
      <w:lvlText w:val="%2)"/>
      <w:lvlJc w:val="left"/>
      <w:pPr>
        <w:tabs>
          <w:tab w:val="num" w:pos="1440"/>
        </w:tabs>
        <w:ind w:left="1440" w:hanging="360"/>
      </w:pPr>
    </w:lvl>
    <w:lvl w:ilvl="2" w:tplc="FAF050BC" w:tentative="1">
      <w:start w:val="1"/>
      <w:numFmt w:val="decimal"/>
      <w:lvlText w:val="%3)"/>
      <w:lvlJc w:val="left"/>
      <w:pPr>
        <w:tabs>
          <w:tab w:val="num" w:pos="2160"/>
        </w:tabs>
        <w:ind w:left="2160" w:hanging="360"/>
      </w:pPr>
    </w:lvl>
    <w:lvl w:ilvl="3" w:tplc="C5920756" w:tentative="1">
      <w:start w:val="1"/>
      <w:numFmt w:val="decimal"/>
      <w:lvlText w:val="%4)"/>
      <w:lvlJc w:val="left"/>
      <w:pPr>
        <w:tabs>
          <w:tab w:val="num" w:pos="2880"/>
        </w:tabs>
        <w:ind w:left="2880" w:hanging="360"/>
      </w:pPr>
    </w:lvl>
    <w:lvl w:ilvl="4" w:tplc="F2FC6746" w:tentative="1">
      <w:start w:val="1"/>
      <w:numFmt w:val="decimal"/>
      <w:lvlText w:val="%5)"/>
      <w:lvlJc w:val="left"/>
      <w:pPr>
        <w:tabs>
          <w:tab w:val="num" w:pos="3600"/>
        </w:tabs>
        <w:ind w:left="3600" w:hanging="360"/>
      </w:pPr>
    </w:lvl>
    <w:lvl w:ilvl="5" w:tplc="6DC6D230" w:tentative="1">
      <w:start w:val="1"/>
      <w:numFmt w:val="decimal"/>
      <w:lvlText w:val="%6)"/>
      <w:lvlJc w:val="left"/>
      <w:pPr>
        <w:tabs>
          <w:tab w:val="num" w:pos="4320"/>
        </w:tabs>
        <w:ind w:left="4320" w:hanging="360"/>
      </w:pPr>
    </w:lvl>
    <w:lvl w:ilvl="6" w:tplc="F52C4320" w:tentative="1">
      <w:start w:val="1"/>
      <w:numFmt w:val="decimal"/>
      <w:lvlText w:val="%7)"/>
      <w:lvlJc w:val="left"/>
      <w:pPr>
        <w:tabs>
          <w:tab w:val="num" w:pos="5040"/>
        </w:tabs>
        <w:ind w:left="5040" w:hanging="360"/>
      </w:pPr>
    </w:lvl>
    <w:lvl w:ilvl="7" w:tplc="96F01526" w:tentative="1">
      <w:start w:val="1"/>
      <w:numFmt w:val="decimal"/>
      <w:lvlText w:val="%8)"/>
      <w:lvlJc w:val="left"/>
      <w:pPr>
        <w:tabs>
          <w:tab w:val="num" w:pos="5760"/>
        </w:tabs>
        <w:ind w:left="5760" w:hanging="360"/>
      </w:pPr>
    </w:lvl>
    <w:lvl w:ilvl="8" w:tplc="B94AEE5E" w:tentative="1">
      <w:start w:val="1"/>
      <w:numFmt w:val="decimal"/>
      <w:lvlText w:val="%9)"/>
      <w:lvlJc w:val="left"/>
      <w:pPr>
        <w:tabs>
          <w:tab w:val="num" w:pos="6480"/>
        </w:tabs>
        <w:ind w:left="6480" w:hanging="360"/>
      </w:pPr>
    </w:lvl>
  </w:abstractNum>
  <w:abstractNum w:abstractNumId="5" w15:restartNumberingAfterBreak="0">
    <w:nsid w:val="288405F9"/>
    <w:multiLevelType w:val="hybridMultilevel"/>
    <w:tmpl w:val="A77823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664550A"/>
    <w:multiLevelType w:val="hybridMultilevel"/>
    <w:tmpl w:val="742C3DE6"/>
    <w:lvl w:ilvl="0" w:tplc="0728ECC0">
      <w:start w:val="1"/>
      <w:numFmt w:val="decimal"/>
      <w:lvlText w:val="%1)"/>
      <w:lvlJc w:val="left"/>
      <w:pPr>
        <w:tabs>
          <w:tab w:val="num" w:pos="720"/>
        </w:tabs>
        <w:ind w:left="720" w:hanging="360"/>
      </w:pPr>
    </w:lvl>
    <w:lvl w:ilvl="1" w:tplc="473AE33C" w:tentative="1">
      <w:start w:val="1"/>
      <w:numFmt w:val="decimal"/>
      <w:lvlText w:val="%2)"/>
      <w:lvlJc w:val="left"/>
      <w:pPr>
        <w:tabs>
          <w:tab w:val="num" w:pos="1440"/>
        </w:tabs>
        <w:ind w:left="1440" w:hanging="360"/>
      </w:pPr>
    </w:lvl>
    <w:lvl w:ilvl="2" w:tplc="FAF050BC" w:tentative="1">
      <w:start w:val="1"/>
      <w:numFmt w:val="decimal"/>
      <w:lvlText w:val="%3)"/>
      <w:lvlJc w:val="left"/>
      <w:pPr>
        <w:tabs>
          <w:tab w:val="num" w:pos="2160"/>
        </w:tabs>
        <w:ind w:left="2160" w:hanging="360"/>
      </w:pPr>
    </w:lvl>
    <w:lvl w:ilvl="3" w:tplc="C5920756" w:tentative="1">
      <w:start w:val="1"/>
      <w:numFmt w:val="decimal"/>
      <w:lvlText w:val="%4)"/>
      <w:lvlJc w:val="left"/>
      <w:pPr>
        <w:tabs>
          <w:tab w:val="num" w:pos="2880"/>
        </w:tabs>
        <w:ind w:left="2880" w:hanging="360"/>
      </w:pPr>
    </w:lvl>
    <w:lvl w:ilvl="4" w:tplc="F2FC6746" w:tentative="1">
      <w:start w:val="1"/>
      <w:numFmt w:val="decimal"/>
      <w:lvlText w:val="%5)"/>
      <w:lvlJc w:val="left"/>
      <w:pPr>
        <w:tabs>
          <w:tab w:val="num" w:pos="3600"/>
        </w:tabs>
        <w:ind w:left="3600" w:hanging="360"/>
      </w:pPr>
    </w:lvl>
    <w:lvl w:ilvl="5" w:tplc="6DC6D230" w:tentative="1">
      <w:start w:val="1"/>
      <w:numFmt w:val="decimal"/>
      <w:lvlText w:val="%6)"/>
      <w:lvlJc w:val="left"/>
      <w:pPr>
        <w:tabs>
          <w:tab w:val="num" w:pos="4320"/>
        </w:tabs>
        <w:ind w:left="4320" w:hanging="360"/>
      </w:pPr>
    </w:lvl>
    <w:lvl w:ilvl="6" w:tplc="F52C4320" w:tentative="1">
      <w:start w:val="1"/>
      <w:numFmt w:val="decimal"/>
      <w:lvlText w:val="%7)"/>
      <w:lvlJc w:val="left"/>
      <w:pPr>
        <w:tabs>
          <w:tab w:val="num" w:pos="5040"/>
        </w:tabs>
        <w:ind w:left="5040" w:hanging="360"/>
      </w:pPr>
    </w:lvl>
    <w:lvl w:ilvl="7" w:tplc="96F01526" w:tentative="1">
      <w:start w:val="1"/>
      <w:numFmt w:val="decimal"/>
      <w:lvlText w:val="%8)"/>
      <w:lvlJc w:val="left"/>
      <w:pPr>
        <w:tabs>
          <w:tab w:val="num" w:pos="5760"/>
        </w:tabs>
        <w:ind w:left="5760" w:hanging="360"/>
      </w:pPr>
    </w:lvl>
    <w:lvl w:ilvl="8" w:tplc="B94AEE5E" w:tentative="1">
      <w:start w:val="1"/>
      <w:numFmt w:val="decimal"/>
      <w:lvlText w:val="%9)"/>
      <w:lvlJc w:val="left"/>
      <w:pPr>
        <w:tabs>
          <w:tab w:val="num" w:pos="6480"/>
        </w:tabs>
        <w:ind w:left="6480" w:hanging="360"/>
      </w:pPr>
    </w:lvl>
  </w:abstractNum>
  <w:abstractNum w:abstractNumId="7" w15:restartNumberingAfterBreak="0">
    <w:nsid w:val="3BE21733"/>
    <w:multiLevelType w:val="hybridMultilevel"/>
    <w:tmpl w:val="07B02544"/>
    <w:lvl w:ilvl="0" w:tplc="40E05CF2">
      <w:start w:val="1"/>
      <w:numFmt w:val="decimal"/>
      <w:lvlText w:val="%1."/>
      <w:lvlJc w:val="left"/>
      <w:pPr>
        <w:ind w:left="360" w:hanging="360"/>
      </w:pPr>
      <w:rPr>
        <w:b w:val="0"/>
        <w:i w:val="0"/>
        <w:sz w:val="24"/>
        <w:szCs w:val="24"/>
      </w:rPr>
    </w:lvl>
    <w:lvl w:ilvl="1" w:tplc="4C945D80">
      <w:start w:val="1"/>
      <w:numFmt w:val="upperLetter"/>
      <w:lvlText w:val="%2."/>
      <w:lvlJc w:val="left"/>
      <w:pPr>
        <w:ind w:left="1080" w:hanging="360"/>
      </w:pPr>
      <w:rPr>
        <w:b w:val="0"/>
      </w:rPr>
    </w:lvl>
    <w:lvl w:ilvl="2" w:tplc="649C1C44">
      <w:start w:val="1"/>
      <w:numFmt w:val="decimal"/>
      <w:lvlText w:val="%3.  "/>
      <w:lvlJc w:val="left"/>
      <w:pPr>
        <w:ind w:left="1890" w:hanging="180"/>
      </w:pPr>
      <w:rPr>
        <w:b w:val="0"/>
        <w:i w:val="0"/>
      </w:rPr>
    </w:lvl>
    <w:lvl w:ilvl="3" w:tplc="04090017">
      <w:start w:val="1"/>
      <w:numFmt w:val="lowerLetter"/>
      <w:lvlText w:val="%4)"/>
      <w:lvlJc w:val="left"/>
      <w:pPr>
        <w:ind w:left="2520" w:hanging="360"/>
      </w:pPr>
    </w:lvl>
    <w:lvl w:ilvl="4" w:tplc="DF00A41A">
      <w:start w:val="1"/>
      <w:numFmt w:val="lowerRoman"/>
      <w:lvlText w:val="%5."/>
      <w:lvlJc w:val="right"/>
      <w:pPr>
        <w:ind w:left="3240" w:hanging="360"/>
      </w:pPr>
      <w:rPr>
        <w:b w:val="0"/>
        <w:i w:val="0"/>
      </w:rPr>
    </w:lvl>
    <w:lvl w:ilvl="5" w:tplc="ADFE6CC0">
      <w:start w:val="1"/>
      <w:numFmt w:val="decimal"/>
      <w:lvlText w:val="%6)"/>
      <w:lvlJc w:val="left"/>
      <w:pPr>
        <w:ind w:left="4140" w:hanging="360"/>
      </w:pPr>
    </w:lvl>
    <w:lvl w:ilvl="6" w:tplc="3566E10E">
      <w:start w:val="1"/>
      <w:numFmt w:val="lowerLetter"/>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2E102D6"/>
    <w:multiLevelType w:val="hybridMultilevel"/>
    <w:tmpl w:val="EAE4AC60"/>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C050EA0"/>
    <w:multiLevelType w:val="hybridMultilevel"/>
    <w:tmpl w:val="99A838FA"/>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15:restartNumberingAfterBreak="0">
    <w:nsid w:val="67EB76F7"/>
    <w:multiLevelType w:val="hybridMultilevel"/>
    <w:tmpl w:val="599C39A0"/>
    <w:lvl w:ilvl="0" w:tplc="F978FFD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4893407">
    <w:abstractNumId w:val="7"/>
  </w:num>
  <w:num w:numId="2" w16cid:durableId="695078070">
    <w:abstractNumId w:val="1"/>
  </w:num>
  <w:num w:numId="3" w16cid:durableId="2028096674">
    <w:abstractNumId w:val="5"/>
  </w:num>
  <w:num w:numId="4" w16cid:durableId="701595084">
    <w:abstractNumId w:val="6"/>
  </w:num>
  <w:num w:numId="5" w16cid:durableId="2118400493">
    <w:abstractNumId w:val="4"/>
  </w:num>
  <w:num w:numId="6" w16cid:durableId="616570213">
    <w:abstractNumId w:val="3"/>
  </w:num>
  <w:num w:numId="7" w16cid:durableId="820737372">
    <w:abstractNumId w:val="10"/>
  </w:num>
  <w:num w:numId="8" w16cid:durableId="1564026288">
    <w:abstractNumId w:val="0"/>
  </w:num>
  <w:num w:numId="9" w16cid:durableId="910505583">
    <w:abstractNumId w:val="2"/>
  </w:num>
  <w:num w:numId="10" w16cid:durableId="861280639">
    <w:abstractNumId w:val="8"/>
  </w:num>
  <w:num w:numId="11" w16cid:durableId="12448746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D5"/>
    <w:rsid w:val="00002553"/>
    <w:rsid w:val="000178D5"/>
    <w:rsid w:val="000657B9"/>
    <w:rsid w:val="00085517"/>
    <w:rsid w:val="00087E75"/>
    <w:rsid w:val="0009165D"/>
    <w:rsid w:val="00094930"/>
    <w:rsid w:val="00096F38"/>
    <w:rsid w:val="000A0BAF"/>
    <w:rsid w:val="00124E39"/>
    <w:rsid w:val="00140317"/>
    <w:rsid w:val="001410C8"/>
    <w:rsid w:val="00142F3D"/>
    <w:rsid w:val="00157294"/>
    <w:rsid w:val="0016534A"/>
    <w:rsid w:val="00184913"/>
    <w:rsid w:val="00196DB0"/>
    <w:rsid w:val="001A0D26"/>
    <w:rsid w:val="001B0D6C"/>
    <w:rsid w:val="001B36AE"/>
    <w:rsid w:val="001D7A2D"/>
    <w:rsid w:val="001E6DED"/>
    <w:rsid w:val="001F0407"/>
    <w:rsid w:val="0020069C"/>
    <w:rsid w:val="002253D5"/>
    <w:rsid w:val="002342C7"/>
    <w:rsid w:val="0028381E"/>
    <w:rsid w:val="00287905"/>
    <w:rsid w:val="002B42A0"/>
    <w:rsid w:val="002C1F00"/>
    <w:rsid w:val="002C5830"/>
    <w:rsid w:val="002D6E48"/>
    <w:rsid w:val="002E07ED"/>
    <w:rsid w:val="002E2B15"/>
    <w:rsid w:val="002F4E7B"/>
    <w:rsid w:val="003029BE"/>
    <w:rsid w:val="00306AF5"/>
    <w:rsid w:val="003A73FC"/>
    <w:rsid w:val="003D5118"/>
    <w:rsid w:val="003E560D"/>
    <w:rsid w:val="004011AB"/>
    <w:rsid w:val="00424F7F"/>
    <w:rsid w:val="00433E3F"/>
    <w:rsid w:val="00446060"/>
    <w:rsid w:val="00465FAE"/>
    <w:rsid w:val="004718DF"/>
    <w:rsid w:val="004878BF"/>
    <w:rsid w:val="004959DE"/>
    <w:rsid w:val="004A1717"/>
    <w:rsid w:val="00514A8F"/>
    <w:rsid w:val="0051707B"/>
    <w:rsid w:val="00536B7F"/>
    <w:rsid w:val="00560032"/>
    <w:rsid w:val="00572ED3"/>
    <w:rsid w:val="005A1605"/>
    <w:rsid w:val="005A31A1"/>
    <w:rsid w:val="005D1A9F"/>
    <w:rsid w:val="005D1D4C"/>
    <w:rsid w:val="005D2399"/>
    <w:rsid w:val="005E3070"/>
    <w:rsid w:val="005F57D2"/>
    <w:rsid w:val="00601246"/>
    <w:rsid w:val="0060412D"/>
    <w:rsid w:val="006162D6"/>
    <w:rsid w:val="00641444"/>
    <w:rsid w:val="00647675"/>
    <w:rsid w:val="006A00DD"/>
    <w:rsid w:val="006F2F54"/>
    <w:rsid w:val="006F634E"/>
    <w:rsid w:val="00740A1C"/>
    <w:rsid w:val="007754A7"/>
    <w:rsid w:val="00786C0E"/>
    <w:rsid w:val="00786ECD"/>
    <w:rsid w:val="007A27DF"/>
    <w:rsid w:val="007B6777"/>
    <w:rsid w:val="007B6B66"/>
    <w:rsid w:val="007D7C3F"/>
    <w:rsid w:val="007E3494"/>
    <w:rsid w:val="008038B9"/>
    <w:rsid w:val="00812F96"/>
    <w:rsid w:val="00840E21"/>
    <w:rsid w:val="008645A7"/>
    <w:rsid w:val="008807B0"/>
    <w:rsid w:val="008C3217"/>
    <w:rsid w:val="008D721F"/>
    <w:rsid w:val="00931215"/>
    <w:rsid w:val="00947E36"/>
    <w:rsid w:val="00951D2B"/>
    <w:rsid w:val="009774E3"/>
    <w:rsid w:val="00977FD4"/>
    <w:rsid w:val="00983CAC"/>
    <w:rsid w:val="009B46EE"/>
    <w:rsid w:val="009C427B"/>
    <w:rsid w:val="009D4557"/>
    <w:rsid w:val="009F20A6"/>
    <w:rsid w:val="00A03CDC"/>
    <w:rsid w:val="00A07C50"/>
    <w:rsid w:val="00A1187D"/>
    <w:rsid w:val="00A1324F"/>
    <w:rsid w:val="00A35BCA"/>
    <w:rsid w:val="00A3674D"/>
    <w:rsid w:val="00A41730"/>
    <w:rsid w:val="00A8314A"/>
    <w:rsid w:val="00AB0ABE"/>
    <w:rsid w:val="00AC5741"/>
    <w:rsid w:val="00AE4B90"/>
    <w:rsid w:val="00AE7C0B"/>
    <w:rsid w:val="00AF603F"/>
    <w:rsid w:val="00AF670B"/>
    <w:rsid w:val="00B329AA"/>
    <w:rsid w:val="00B43EA6"/>
    <w:rsid w:val="00B4688A"/>
    <w:rsid w:val="00B667DF"/>
    <w:rsid w:val="00B7189F"/>
    <w:rsid w:val="00B76958"/>
    <w:rsid w:val="00BA47D0"/>
    <w:rsid w:val="00BB7157"/>
    <w:rsid w:val="00BD4A6F"/>
    <w:rsid w:val="00BD4DCB"/>
    <w:rsid w:val="00BF0B51"/>
    <w:rsid w:val="00BF6476"/>
    <w:rsid w:val="00C2526E"/>
    <w:rsid w:val="00C261E9"/>
    <w:rsid w:val="00C4453B"/>
    <w:rsid w:val="00C67C9A"/>
    <w:rsid w:val="00C8071D"/>
    <w:rsid w:val="00C8377A"/>
    <w:rsid w:val="00C94804"/>
    <w:rsid w:val="00CA5A24"/>
    <w:rsid w:val="00CA6C77"/>
    <w:rsid w:val="00CF2F97"/>
    <w:rsid w:val="00D10DC8"/>
    <w:rsid w:val="00D14959"/>
    <w:rsid w:val="00D25ACD"/>
    <w:rsid w:val="00D3361A"/>
    <w:rsid w:val="00D63CF2"/>
    <w:rsid w:val="00DA1BB2"/>
    <w:rsid w:val="00DE0C07"/>
    <w:rsid w:val="00E146B2"/>
    <w:rsid w:val="00E3779F"/>
    <w:rsid w:val="00E512AB"/>
    <w:rsid w:val="00E54EA5"/>
    <w:rsid w:val="00E7580F"/>
    <w:rsid w:val="00ED0567"/>
    <w:rsid w:val="00EE2E2D"/>
    <w:rsid w:val="00F35C91"/>
    <w:rsid w:val="00F416A1"/>
    <w:rsid w:val="00F51203"/>
    <w:rsid w:val="00F738F0"/>
    <w:rsid w:val="00F7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AF131"/>
  <w15:docId w15:val="{97583C37-AFDE-414E-8395-9F4397CE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3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3D5"/>
    <w:pPr>
      <w:ind w:left="720"/>
    </w:pPr>
  </w:style>
  <w:style w:type="paragraph" w:styleId="BodyText2">
    <w:name w:val="Body Text 2"/>
    <w:basedOn w:val="Normal"/>
    <w:link w:val="BodyText2Char"/>
    <w:rsid w:val="002253D5"/>
    <w:pPr>
      <w:jc w:val="both"/>
    </w:pPr>
    <w:rPr>
      <w:sz w:val="24"/>
    </w:rPr>
  </w:style>
  <w:style w:type="character" w:customStyle="1" w:styleId="BodyText2Char">
    <w:name w:val="Body Text 2 Char"/>
    <w:basedOn w:val="DefaultParagraphFont"/>
    <w:link w:val="BodyText2"/>
    <w:rsid w:val="002253D5"/>
    <w:rPr>
      <w:rFonts w:ascii="Times New Roman" w:eastAsia="Times New Roman" w:hAnsi="Times New Roman" w:cs="Times New Roman"/>
      <w:sz w:val="24"/>
      <w:szCs w:val="20"/>
    </w:rPr>
  </w:style>
  <w:style w:type="paragraph" w:customStyle="1" w:styleId="Default">
    <w:name w:val="Default"/>
    <w:rsid w:val="00D14959"/>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14959"/>
    <w:rPr>
      <w:b/>
      <w:bCs/>
    </w:rPr>
  </w:style>
  <w:style w:type="paragraph" w:styleId="NormalWeb">
    <w:name w:val="Normal (Web)"/>
    <w:basedOn w:val="Normal"/>
    <w:semiHidden/>
    <w:rsid w:val="004718DF"/>
    <w:pPr>
      <w:widowControl w:val="0"/>
      <w:adjustRightInd w:val="0"/>
      <w:spacing w:before="100" w:after="100" w:line="0" w:lineRule="atLeast"/>
    </w:pPr>
    <w:rPr>
      <w:rFonts w:asciiTheme="minorHAnsi" w:hAnsiTheme="minorHAnsi" w:cstheme="minorBidi"/>
      <w:sz w:val="24"/>
    </w:rPr>
  </w:style>
  <w:style w:type="paragraph" w:styleId="NoSpacing">
    <w:name w:val="No Spacing"/>
    <w:uiPriority w:val="1"/>
    <w:qFormat/>
    <w:rsid w:val="007B6B66"/>
    <w:pPr>
      <w:spacing w:after="0" w:line="240" w:lineRule="auto"/>
    </w:pPr>
  </w:style>
  <w:style w:type="paragraph" w:styleId="BodyText">
    <w:name w:val="Body Text"/>
    <w:basedOn w:val="Normal"/>
    <w:link w:val="BodyTextChar"/>
    <w:uiPriority w:val="99"/>
    <w:semiHidden/>
    <w:unhideWhenUsed/>
    <w:rsid w:val="00572ED3"/>
    <w:pPr>
      <w:spacing w:after="120"/>
    </w:pPr>
  </w:style>
  <w:style w:type="character" w:customStyle="1" w:styleId="BodyTextChar">
    <w:name w:val="Body Text Char"/>
    <w:basedOn w:val="DefaultParagraphFont"/>
    <w:link w:val="BodyText"/>
    <w:uiPriority w:val="99"/>
    <w:semiHidden/>
    <w:rsid w:val="00572ED3"/>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F0407"/>
    <w:rPr>
      <w:color w:val="0563C1" w:themeColor="hyperlink"/>
      <w:u w:val="single"/>
    </w:rPr>
  </w:style>
  <w:style w:type="paragraph" w:customStyle="1" w:styleId="BodyText1">
    <w:name w:val="Body Text 1"/>
    <w:basedOn w:val="Normal"/>
    <w:rsid w:val="00601246"/>
    <w:pPr>
      <w:spacing w:after="240"/>
      <w:jc w:val="both"/>
    </w:pPr>
    <w:rPr>
      <w:sz w:val="24"/>
    </w:rPr>
  </w:style>
  <w:style w:type="paragraph" w:styleId="Footer">
    <w:name w:val="footer"/>
    <w:basedOn w:val="Normal"/>
    <w:link w:val="FooterChar"/>
    <w:rsid w:val="00601246"/>
    <w:pPr>
      <w:tabs>
        <w:tab w:val="center" w:pos="4320"/>
        <w:tab w:val="right" w:pos="8640"/>
      </w:tabs>
      <w:autoSpaceDE w:val="0"/>
      <w:autoSpaceDN w:val="0"/>
      <w:adjustRightInd w:val="0"/>
    </w:pPr>
    <w:rPr>
      <w:rFonts w:eastAsia="SimSun"/>
      <w:sz w:val="24"/>
      <w:szCs w:val="24"/>
      <w:lang w:eastAsia="zh-CN"/>
    </w:rPr>
  </w:style>
  <w:style w:type="character" w:customStyle="1" w:styleId="FooterChar">
    <w:name w:val="Footer Char"/>
    <w:basedOn w:val="DefaultParagraphFont"/>
    <w:link w:val="Footer"/>
    <w:rsid w:val="00601246"/>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43EA6"/>
    <w:rPr>
      <w:rFonts w:ascii="Tahoma" w:hAnsi="Tahoma" w:cs="Tahoma"/>
      <w:sz w:val="16"/>
      <w:szCs w:val="16"/>
    </w:rPr>
  </w:style>
  <w:style w:type="character" w:customStyle="1" w:styleId="BalloonTextChar">
    <w:name w:val="Balloon Text Char"/>
    <w:basedOn w:val="DefaultParagraphFont"/>
    <w:link w:val="BalloonText"/>
    <w:uiPriority w:val="99"/>
    <w:semiHidden/>
    <w:rsid w:val="00B43EA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D4A6F"/>
    <w:rPr>
      <w:sz w:val="16"/>
      <w:szCs w:val="16"/>
    </w:rPr>
  </w:style>
  <w:style w:type="paragraph" w:styleId="CommentText">
    <w:name w:val="annotation text"/>
    <w:basedOn w:val="Normal"/>
    <w:link w:val="CommentTextChar"/>
    <w:uiPriority w:val="99"/>
    <w:semiHidden/>
    <w:unhideWhenUsed/>
    <w:rsid w:val="00BD4A6F"/>
  </w:style>
  <w:style w:type="character" w:customStyle="1" w:styleId="CommentTextChar">
    <w:name w:val="Comment Text Char"/>
    <w:basedOn w:val="DefaultParagraphFont"/>
    <w:link w:val="CommentText"/>
    <w:uiPriority w:val="99"/>
    <w:semiHidden/>
    <w:rsid w:val="00BD4A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A6F"/>
    <w:rPr>
      <w:b/>
      <w:bCs/>
    </w:rPr>
  </w:style>
  <w:style w:type="character" w:customStyle="1" w:styleId="CommentSubjectChar">
    <w:name w:val="Comment Subject Char"/>
    <w:basedOn w:val="CommentTextChar"/>
    <w:link w:val="CommentSubject"/>
    <w:uiPriority w:val="99"/>
    <w:semiHidden/>
    <w:rsid w:val="00BD4A6F"/>
    <w:rPr>
      <w:rFonts w:ascii="Times New Roman" w:eastAsia="Times New Roman" w:hAnsi="Times New Roman" w:cs="Times New Roman"/>
      <w:b/>
      <w:bCs/>
      <w:sz w:val="20"/>
      <w:szCs w:val="20"/>
    </w:rPr>
  </w:style>
  <w:style w:type="paragraph" w:styleId="Revision">
    <w:name w:val="Revision"/>
    <w:hidden/>
    <w:uiPriority w:val="99"/>
    <w:semiHidden/>
    <w:rsid w:val="00A3674D"/>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rsid w:val="00424F7F"/>
    <w:pPr>
      <w:tabs>
        <w:tab w:val="center" w:pos="4680"/>
        <w:tab w:val="right" w:pos="9360"/>
      </w:tabs>
    </w:pPr>
    <w:rPr>
      <w:noProof/>
      <w:sz w:val="24"/>
      <w:szCs w:val="24"/>
    </w:rPr>
  </w:style>
  <w:style w:type="character" w:customStyle="1" w:styleId="HeaderChar">
    <w:name w:val="Header Char"/>
    <w:basedOn w:val="DefaultParagraphFont"/>
    <w:link w:val="Header"/>
    <w:uiPriority w:val="99"/>
    <w:rsid w:val="00424F7F"/>
    <w:rPr>
      <w:rFonts w:ascii="Times New Roman" w:eastAsia="Times New Roman" w:hAnsi="Times New Roman" w:cs="Times New Roman"/>
      <w:noProof/>
      <w:sz w:val="24"/>
      <w:szCs w:val="24"/>
    </w:rPr>
  </w:style>
  <w:style w:type="table" w:styleId="TableGrid">
    <w:name w:val="Table Grid"/>
    <w:basedOn w:val="TableNormal"/>
    <w:uiPriority w:val="39"/>
    <w:rsid w:val="00BA4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4173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4173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4173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4173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417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124E3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644">
      <w:bodyDiv w:val="1"/>
      <w:marLeft w:val="0"/>
      <w:marRight w:val="0"/>
      <w:marTop w:val="0"/>
      <w:marBottom w:val="0"/>
      <w:divBdr>
        <w:top w:val="none" w:sz="0" w:space="0" w:color="auto"/>
        <w:left w:val="none" w:sz="0" w:space="0" w:color="auto"/>
        <w:bottom w:val="none" w:sz="0" w:space="0" w:color="auto"/>
        <w:right w:val="none" w:sz="0" w:space="0" w:color="auto"/>
      </w:divBdr>
    </w:div>
    <w:div w:id="274605962">
      <w:bodyDiv w:val="1"/>
      <w:marLeft w:val="0"/>
      <w:marRight w:val="0"/>
      <w:marTop w:val="0"/>
      <w:marBottom w:val="0"/>
      <w:divBdr>
        <w:top w:val="none" w:sz="0" w:space="0" w:color="auto"/>
        <w:left w:val="none" w:sz="0" w:space="0" w:color="auto"/>
        <w:bottom w:val="none" w:sz="0" w:space="0" w:color="auto"/>
        <w:right w:val="none" w:sz="0" w:space="0" w:color="auto"/>
      </w:divBdr>
    </w:div>
    <w:div w:id="2114786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16D2F-0DF0-45E5-AF5F-DEADA129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Melisa Freilino</dc:creator>
  <cp:lastModifiedBy>Melisa Freilino</cp:lastModifiedBy>
  <cp:revision>3</cp:revision>
  <cp:lastPrinted>2023-08-07T15:15:00Z</cp:lastPrinted>
  <dcterms:created xsi:type="dcterms:W3CDTF">2023-08-07T15:23:00Z</dcterms:created>
  <dcterms:modified xsi:type="dcterms:W3CDTF">2023-08-07T15:43:00Z</dcterms:modified>
</cp:coreProperties>
</file>